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BB73" w14:textId="117662D3" w:rsidR="008D225F" w:rsidRDefault="00FD154A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Robotics 20</w:t>
      </w:r>
    </w:p>
    <w:p w14:paraId="05BA011D" w14:textId="0D825C0B" w:rsidR="00FD154A" w:rsidRPr="00FD154A" w:rsidRDefault="004824D1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</w:rPr>
      </w:pPr>
      <w:r>
        <w:rPr>
          <w:rFonts w:ascii="Calibri" w:hAnsi="Calibri"/>
        </w:rPr>
        <w:t>Course Outline</w:t>
      </w:r>
    </w:p>
    <w:p w14:paraId="5CC218A9" w14:textId="77777777" w:rsidR="000F4099" w:rsidRPr="006A64DE" w:rsidRDefault="000F4099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</w:rPr>
      </w:pPr>
      <w:r w:rsidRPr="006A64DE">
        <w:rPr>
          <w:rFonts w:ascii="Calibri" w:hAnsi="Calibri"/>
        </w:rPr>
        <w:t>Warman High School</w:t>
      </w:r>
    </w:p>
    <w:p w14:paraId="1D38E084" w14:textId="711D01C0" w:rsidR="008D225F" w:rsidRPr="006A64DE" w:rsidRDefault="006A64DE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</w:rPr>
      </w:pPr>
      <w:r w:rsidRPr="006A64DE">
        <w:rPr>
          <w:rFonts w:ascii="Calibri" w:hAnsi="Calibri"/>
        </w:rPr>
        <w:t>Roxanne Bitner</w:t>
      </w:r>
    </w:p>
    <w:p w14:paraId="74DDECB4" w14:textId="77777777" w:rsidR="000D563C" w:rsidRDefault="000D563C" w:rsidP="00A625D3">
      <w:pPr>
        <w:rPr>
          <w:rFonts w:ascii="Calibri" w:hAnsi="Calibri"/>
          <w:b/>
          <w:bCs/>
        </w:rPr>
      </w:pPr>
      <w:bookmarkStart w:id="0" w:name="aim"/>
    </w:p>
    <w:p w14:paraId="064FA3B9" w14:textId="3A15215A" w:rsidR="008E26E9" w:rsidRDefault="00A5320A" w:rsidP="00FB5CA7">
      <w:pPr>
        <w:spacing w:before="120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414BF5" wp14:editId="18D9F8C1">
            <wp:simplePos x="0" y="0"/>
            <wp:positionH relativeFrom="column">
              <wp:posOffset>4838700</wp:posOffset>
            </wp:positionH>
            <wp:positionV relativeFrom="paragraph">
              <wp:posOffset>10160</wp:posOffset>
            </wp:positionV>
            <wp:extent cx="1971675" cy="157734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ewor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03">
        <w:rPr>
          <w:rFonts w:ascii="Calibri" w:hAnsi="Calibri"/>
          <w:b/>
          <w:bCs/>
        </w:rPr>
        <w:t xml:space="preserve">Big Idea:  </w:t>
      </w:r>
      <w:r w:rsidR="00AD2103">
        <w:rPr>
          <w:rFonts w:ascii="Calibri" w:hAnsi="Calibri"/>
          <w:bCs/>
        </w:rPr>
        <w:t>Robotics 20 is an introductory course</w:t>
      </w:r>
      <w:r w:rsidR="001408AD">
        <w:rPr>
          <w:rFonts w:ascii="Calibri" w:hAnsi="Calibri"/>
          <w:bCs/>
        </w:rPr>
        <w:t xml:space="preserve"> intended to give students a basic understanding of electronics, mechanics, Arduino processi</w:t>
      </w:r>
      <w:r>
        <w:rPr>
          <w:rFonts w:ascii="Calibri" w:hAnsi="Calibri"/>
          <w:bCs/>
        </w:rPr>
        <w:t>ng, and related terminology so</w:t>
      </w:r>
      <w:r w:rsidR="001408AD">
        <w:rPr>
          <w:rFonts w:ascii="Calibri" w:hAnsi="Calibri"/>
          <w:bCs/>
        </w:rPr>
        <w:t xml:space="preserve"> that they can upload simple programs (called Sketches) t</w:t>
      </w:r>
      <w:r w:rsidR="008E26E9">
        <w:rPr>
          <w:rFonts w:ascii="Calibri" w:hAnsi="Calibri"/>
          <w:bCs/>
        </w:rPr>
        <w:t>o operate a four-wheel</w:t>
      </w:r>
      <w:r>
        <w:rPr>
          <w:rFonts w:ascii="Calibri" w:hAnsi="Calibri"/>
          <w:bCs/>
        </w:rPr>
        <w:t>ed</w:t>
      </w:r>
      <w:r w:rsidR="008E26E9">
        <w:rPr>
          <w:rFonts w:ascii="Calibri" w:hAnsi="Calibri"/>
          <w:bCs/>
        </w:rPr>
        <w:t xml:space="preserve"> robot.  Initially, s</w:t>
      </w:r>
      <w:r w:rsidR="001408AD">
        <w:rPr>
          <w:rFonts w:ascii="Calibri" w:hAnsi="Calibri"/>
          <w:bCs/>
        </w:rPr>
        <w:t xml:space="preserve">tudents will use logical sequencing, flow charts, and schematic diagrams to develop </w:t>
      </w:r>
      <w:r>
        <w:rPr>
          <w:rFonts w:ascii="Calibri" w:hAnsi="Calibri"/>
          <w:bCs/>
        </w:rPr>
        <w:t>simple code so that they can</w:t>
      </w:r>
      <w:r w:rsidR="008E26E9">
        <w:rPr>
          <w:rFonts w:ascii="Calibri" w:hAnsi="Calibri"/>
          <w:bCs/>
        </w:rPr>
        <w:t xml:space="preserve"> upload programs into electronic/robotic devices. The final project wi</w:t>
      </w:r>
      <w:r w:rsidR="006F2DB5">
        <w:rPr>
          <w:rFonts w:ascii="Calibri" w:hAnsi="Calibri"/>
          <w:bCs/>
        </w:rPr>
        <w:t>ll require that students incorporate all learning to</w:t>
      </w:r>
      <w:r w:rsidR="008E26E9">
        <w:rPr>
          <w:rFonts w:ascii="Calibri" w:hAnsi="Calibri"/>
          <w:bCs/>
        </w:rPr>
        <w:t xml:space="preserve"> build, program, and operate a Robot Smart Car.</w:t>
      </w:r>
    </w:p>
    <w:p w14:paraId="3A79D080" w14:textId="57AD44D9" w:rsidR="003A4153" w:rsidRDefault="008E26E9" w:rsidP="00FB5CA7">
      <w:pPr>
        <w:spacing w:before="120"/>
        <w:rPr>
          <w:rFonts w:ascii="Calibri" w:hAnsi="Calibri"/>
          <w:bCs/>
        </w:rPr>
      </w:pPr>
      <w:r w:rsidRPr="008E26E9">
        <w:rPr>
          <w:rFonts w:ascii="Calibri" w:hAnsi="Calibri"/>
          <w:b/>
          <w:bCs/>
        </w:rPr>
        <w:t>Inquiry:</w:t>
      </w:r>
      <w:r>
        <w:rPr>
          <w:rFonts w:ascii="Calibri" w:hAnsi="Calibri"/>
          <w:bCs/>
        </w:rPr>
        <w:t xml:space="preserve">  Students will receive direct instruction in areas that </w:t>
      </w:r>
      <w:r w:rsidR="006F2DB5">
        <w:rPr>
          <w:rFonts w:ascii="Calibri" w:hAnsi="Calibri"/>
          <w:bCs/>
        </w:rPr>
        <w:t>are a matter of precision and safety. Many of the activities allow for individual curiosity and experimentation within these standa</w:t>
      </w:r>
      <w:r w:rsidR="00C74966">
        <w:rPr>
          <w:rFonts w:ascii="Calibri" w:hAnsi="Calibri"/>
          <w:bCs/>
        </w:rPr>
        <w:t>r</w:t>
      </w:r>
      <w:r w:rsidR="003A4153">
        <w:rPr>
          <w:rFonts w:ascii="Calibri" w:hAnsi="Calibri"/>
          <w:bCs/>
        </w:rPr>
        <w:t>ds</w:t>
      </w:r>
      <w:r w:rsidR="00D83345">
        <w:rPr>
          <w:rFonts w:ascii="Calibri" w:hAnsi="Calibri"/>
          <w:bCs/>
        </w:rPr>
        <w:t>. Students will</w:t>
      </w:r>
      <w:r w:rsidR="006F2DB5">
        <w:rPr>
          <w:rFonts w:ascii="Calibri" w:hAnsi="Calibri"/>
          <w:bCs/>
        </w:rPr>
        <w:t xml:space="preserve"> explore uses and applications of robotics in real world settings</w:t>
      </w:r>
      <w:r w:rsidR="00C74966">
        <w:rPr>
          <w:rFonts w:ascii="Calibri" w:hAnsi="Calibri"/>
          <w:bCs/>
        </w:rPr>
        <w:t xml:space="preserve"> as well as</w:t>
      </w:r>
      <w:r w:rsidR="00A5320A">
        <w:rPr>
          <w:rFonts w:ascii="Calibri" w:hAnsi="Calibri"/>
          <w:bCs/>
        </w:rPr>
        <w:t xml:space="preserve"> related</w:t>
      </w:r>
      <w:r w:rsidR="00C74966">
        <w:rPr>
          <w:rFonts w:ascii="Calibri" w:hAnsi="Calibri"/>
          <w:bCs/>
        </w:rPr>
        <w:t xml:space="preserve"> career opportunities.  </w:t>
      </w:r>
      <w:r w:rsidR="00957BD9">
        <w:rPr>
          <w:rFonts w:ascii="Calibri" w:hAnsi="Calibri"/>
          <w:bCs/>
        </w:rPr>
        <w:t>Reflection about the learning process will be utilized to guide one-on-one conferences with the instruct</w:t>
      </w:r>
      <w:r w:rsidR="008833C2">
        <w:rPr>
          <w:rFonts w:ascii="Calibri" w:hAnsi="Calibri"/>
          <w:bCs/>
        </w:rPr>
        <w:t>or.</w:t>
      </w:r>
    </w:p>
    <w:p w14:paraId="1FED1E8D" w14:textId="30BFB781" w:rsidR="00A670F3" w:rsidRPr="00296D88" w:rsidRDefault="00296D88" w:rsidP="00296D88">
      <w:pPr>
        <w:spacing w:before="120"/>
        <w:rPr>
          <w:rFonts w:ascii="Calibri" w:hAnsi="Calibri" w:cs="Calibri"/>
          <w:color w:val="000000"/>
        </w:rPr>
      </w:pPr>
      <w:r w:rsidRPr="00296D88">
        <w:rPr>
          <w:rFonts w:ascii="Calibri" w:hAnsi="Calibri" w:cs="Calibri"/>
          <w:b/>
          <w:color w:val="000000"/>
        </w:rPr>
        <w:t>Module Outcomes:</w:t>
      </w:r>
      <w:r>
        <w:rPr>
          <w:rFonts w:ascii="Calibri" w:hAnsi="Calibri" w:cs="Calibri"/>
          <w:color w:val="000000"/>
        </w:rPr>
        <w:t xml:space="preserve"> The outcomes are not listed since there </w:t>
      </w:r>
      <w:r w:rsidR="00506BEB">
        <w:rPr>
          <w:rFonts w:ascii="Calibri" w:hAnsi="Calibri" w:cs="Calibri"/>
          <w:color w:val="000000"/>
        </w:rPr>
        <w:t>are many</w:t>
      </w:r>
      <w:r>
        <w:rPr>
          <w:rFonts w:ascii="Calibri" w:hAnsi="Calibri" w:cs="Calibri"/>
          <w:color w:val="000000"/>
        </w:rPr>
        <w:t xml:space="preserve"> SK curriculum</w:t>
      </w:r>
      <w:r w:rsidR="007E1FE1">
        <w:rPr>
          <w:rFonts w:ascii="Calibri" w:hAnsi="Calibri" w:cs="Calibri"/>
          <w:color w:val="000000"/>
        </w:rPr>
        <w:t xml:space="preserve"> outcomes</w:t>
      </w:r>
      <w:r>
        <w:rPr>
          <w:rFonts w:ascii="Calibri" w:hAnsi="Calibri" w:cs="Calibri"/>
          <w:color w:val="000000"/>
        </w:rPr>
        <w:t xml:space="preserve"> for Robotics.  This course has been established </w:t>
      </w:r>
      <w:r w:rsidR="007E1FE1">
        <w:rPr>
          <w:rFonts w:ascii="Calibri" w:hAnsi="Calibri" w:cs="Calibri"/>
          <w:color w:val="000000"/>
        </w:rPr>
        <w:t>from many varied options in the curriculum</w:t>
      </w:r>
      <w:r>
        <w:rPr>
          <w:rFonts w:ascii="Calibri" w:hAnsi="Calibri" w:cs="Calibri"/>
          <w:color w:val="000000"/>
        </w:rPr>
        <w:t xml:space="preserve">. </w:t>
      </w:r>
      <w:bookmarkStart w:id="1" w:name="1"/>
      <w:bookmarkEnd w:id="0"/>
      <w:r>
        <w:rPr>
          <w:rFonts w:ascii="Calibri" w:hAnsi="Calibri" w:cs="Calibri"/>
          <w:color w:val="000000"/>
        </w:rPr>
        <w:t xml:space="preserve"> The plan focuses on </w:t>
      </w:r>
      <w:proofErr w:type="gramStart"/>
      <w:r>
        <w:rPr>
          <w:rFonts w:ascii="Calibri" w:hAnsi="Calibri" w:cs="Calibri"/>
          <w:color w:val="000000"/>
        </w:rPr>
        <w:t>using</w:t>
      </w:r>
      <w:r w:rsidR="0049369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Arduino</w:t>
      </w:r>
      <w:proofErr w:type="gramEnd"/>
      <w:r>
        <w:rPr>
          <w:rFonts w:ascii="Calibri" w:hAnsi="Calibri" w:cs="Calibri"/>
          <w:color w:val="000000"/>
        </w:rPr>
        <w:t xml:space="preserve"> programming </w:t>
      </w:r>
      <w:r w:rsidR="001E3616">
        <w:rPr>
          <w:rFonts w:ascii="Calibri" w:hAnsi="Calibri" w:cs="Calibri"/>
          <w:color w:val="000000"/>
        </w:rPr>
        <w:t>devices</w:t>
      </w:r>
      <w:r>
        <w:rPr>
          <w:rFonts w:ascii="Calibri" w:hAnsi="Calibri" w:cs="Calibri"/>
          <w:color w:val="000000"/>
        </w:rPr>
        <w:t xml:space="preserve"> that are proving to be cutting edge in many areas, including robotics.</w:t>
      </w:r>
      <w:r w:rsidR="00123A79">
        <w:rPr>
          <w:rFonts w:ascii="Calibri" w:hAnsi="Calibri" w:cs="Calibri"/>
          <w:color w:val="000000"/>
        </w:rPr>
        <w:t xml:space="preserve">  Grades are reported by module and </w:t>
      </w:r>
      <w:r w:rsidR="00493699">
        <w:rPr>
          <w:rFonts w:ascii="Calibri" w:hAnsi="Calibri" w:cs="Calibri"/>
          <w:color w:val="000000"/>
        </w:rPr>
        <w:t xml:space="preserve">are </w:t>
      </w:r>
      <w:r w:rsidR="00123A79">
        <w:rPr>
          <w:rFonts w:ascii="Calibri" w:hAnsi="Calibri" w:cs="Calibri"/>
          <w:color w:val="000000"/>
        </w:rPr>
        <w:t>available on Gradebook.</w:t>
      </w:r>
    </w:p>
    <w:p w14:paraId="4742C1A3" w14:textId="291B85EA" w:rsidR="008D225F" w:rsidRPr="006A64DE" w:rsidRDefault="008D225F" w:rsidP="00296D88">
      <w:pPr>
        <w:spacing w:before="120"/>
        <w:rPr>
          <w:rFonts w:ascii="Calibri" w:hAnsi="Calibri"/>
          <w:b/>
        </w:rPr>
      </w:pPr>
      <w:r w:rsidRPr="006A64DE">
        <w:rPr>
          <w:rFonts w:ascii="Calibri" w:hAnsi="Calibri"/>
          <w:b/>
        </w:rPr>
        <w:t>Course Configuration</w:t>
      </w:r>
      <w:bookmarkEnd w:id="1"/>
      <w:r w:rsidR="006B0A82" w:rsidRPr="006A64DE">
        <w:rPr>
          <w:rFonts w:ascii="Calibri" w:hAnsi="Calibri"/>
          <w:b/>
        </w:rPr>
        <w:t xml:space="preserve"> and Evaluation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9"/>
        <w:gridCol w:w="2162"/>
        <w:gridCol w:w="4946"/>
        <w:gridCol w:w="1266"/>
        <w:gridCol w:w="1341"/>
      </w:tblGrid>
      <w:tr w:rsidR="00296D88" w:rsidRPr="006A64DE" w14:paraId="03E47B09" w14:textId="77777777" w:rsidTr="00CB0861">
        <w:trPr>
          <w:trHeight w:val="468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670B64CD" w14:textId="77777777" w:rsidR="00296D88" w:rsidRPr="002752CD" w:rsidRDefault="00296D88" w:rsidP="00CA3D21">
            <w:pPr>
              <w:jc w:val="center"/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Module #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3B26FD77" w14:textId="77777777" w:rsidR="00296D88" w:rsidRPr="002752CD" w:rsidRDefault="00296D88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Module Name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41723238" w14:textId="1D660D5C" w:rsidR="00296D88" w:rsidRPr="002752CD" w:rsidRDefault="00296D88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Activities / Assessment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61D694C5" w14:textId="78AEA292" w:rsidR="00296D88" w:rsidRPr="002752CD" w:rsidRDefault="00296D88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Allotment (</w:t>
            </w:r>
            <w:r w:rsidRPr="002752CD">
              <w:rPr>
                <w:rFonts w:ascii="Calibri" w:hAnsi="Calibri"/>
                <w:b/>
                <w:sz w:val="22"/>
                <w:szCs w:val="22"/>
              </w:rPr>
              <w:t>Hours</w:t>
            </w:r>
            <w:r w:rsidRPr="002752CD">
              <w:rPr>
                <w:rFonts w:ascii="Calibri" w:hAnsi="Calibri"/>
                <w:b/>
              </w:rPr>
              <w:t>)*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14:paraId="001641E8" w14:textId="77777777" w:rsidR="00296D88" w:rsidRPr="002752CD" w:rsidRDefault="00296D88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Evaluation</w:t>
            </w:r>
          </w:p>
          <w:p w14:paraId="70EB09D1" w14:textId="77777777" w:rsidR="00296D88" w:rsidRPr="002752CD" w:rsidRDefault="00296D88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(</w:t>
            </w:r>
            <w:r w:rsidRPr="002752CD">
              <w:rPr>
                <w:rFonts w:ascii="Calibri" w:hAnsi="Calibri"/>
                <w:b/>
                <w:sz w:val="22"/>
                <w:szCs w:val="22"/>
              </w:rPr>
              <w:t>Overall %)</w:t>
            </w:r>
          </w:p>
        </w:tc>
      </w:tr>
      <w:tr w:rsidR="00296D88" w:rsidRPr="006A64DE" w14:paraId="02C1B852" w14:textId="77777777" w:rsidTr="00CB0861">
        <w:trPr>
          <w:trHeight w:val="487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0BCF1" w14:textId="77777777" w:rsidR="00296D88" w:rsidRPr="006A64DE" w:rsidRDefault="00296D88" w:rsidP="000A40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D5DFE" w14:textId="7A4E535D" w:rsidR="00296D88" w:rsidRPr="006A64DE" w:rsidRDefault="005D4155" w:rsidP="00BE2F1B">
            <w:pPr>
              <w:rPr>
                <w:rFonts w:ascii="Calibri" w:hAnsi="Calibri"/>
              </w:rPr>
            </w:pPr>
            <w:bookmarkStart w:id="2" w:name="config"/>
            <w:r>
              <w:rPr>
                <w:rFonts w:ascii="Calibri" w:hAnsi="Calibri"/>
              </w:rPr>
              <w:t>Safety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6F11D" w14:textId="14198EAF" w:rsidR="00296D88" w:rsidRPr="0051484D" w:rsidRDefault="00EF70EB" w:rsidP="0051484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Understand </w:t>
            </w:r>
            <w:r w:rsidR="00296D88" w:rsidRPr="0051484D">
              <w:rPr>
                <w:rFonts w:ascii="Calibri" w:hAnsi="Calibri"/>
              </w:rPr>
              <w:t>Procedures</w:t>
            </w:r>
            <w:r w:rsidR="00296D88">
              <w:rPr>
                <w:rFonts w:ascii="Calibri" w:hAnsi="Calibri"/>
              </w:rPr>
              <w:t xml:space="preserve"> and Safety</w:t>
            </w:r>
          </w:p>
          <w:p w14:paraId="7F536605" w14:textId="695348F9" w:rsidR="00296D88" w:rsidRDefault="00380EA0" w:rsidP="0051484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personal pro</w:t>
            </w:r>
            <w:r w:rsidR="00EF70EB">
              <w:rPr>
                <w:rFonts w:ascii="Calibri" w:hAnsi="Calibri"/>
              </w:rPr>
              <w:t>tective equipment</w:t>
            </w:r>
          </w:p>
          <w:p w14:paraId="15E96366" w14:textId="4728A408" w:rsidR="00EF70EB" w:rsidRPr="00CB61AF" w:rsidRDefault="004045E5" w:rsidP="00CB61A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Everyone is responsible for l</w:t>
            </w:r>
            <w:r w:rsidR="00EF70EB">
              <w:rPr>
                <w:rFonts w:ascii="Calibri" w:hAnsi="Calibri"/>
              </w:rPr>
              <w:t>ab maintenance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B973E" w14:textId="13D4E101" w:rsidR="00296D88" w:rsidRPr="006A64DE" w:rsidRDefault="006C692D" w:rsidP="005C7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5E150" w14:textId="5DB4E7DB" w:rsidR="00296D88" w:rsidRPr="006A64DE" w:rsidRDefault="00BE46EB" w:rsidP="00BE46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10%</w:t>
            </w:r>
          </w:p>
        </w:tc>
      </w:tr>
      <w:tr w:rsidR="00296D88" w:rsidRPr="006A64DE" w14:paraId="78665E31" w14:textId="77777777" w:rsidTr="00CB0861">
        <w:trPr>
          <w:trHeight w:val="1385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8D7D0" w14:textId="77777777" w:rsidR="00296D88" w:rsidRPr="006A64DE" w:rsidRDefault="00296D88" w:rsidP="000A40E0">
            <w:pPr>
              <w:jc w:val="center"/>
              <w:rPr>
                <w:rFonts w:ascii="Calibri" w:hAnsi="Calibri"/>
              </w:rPr>
            </w:pPr>
            <w:r w:rsidRPr="006A64DE">
              <w:rPr>
                <w:rFonts w:ascii="Calibri" w:hAnsi="Calibri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C1EFC" w14:textId="18F149CB" w:rsidR="00296D88" w:rsidRPr="006A64DE" w:rsidRDefault="00296D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Electronics Basics/ S</w:t>
            </w:r>
            <w:r w:rsidR="005D4155">
              <w:rPr>
                <w:rFonts w:ascii="Calibri" w:hAnsi="Calibri"/>
              </w:rPr>
              <w:t>oldering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7EC5A" w14:textId="77777777" w:rsidR="00296D88" w:rsidRDefault="00777325" w:rsidP="00BA7F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Know and use standard </w:t>
            </w:r>
            <w:proofErr w:type="spellStart"/>
            <w:r>
              <w:rPr>
                <w:rFonts w:ascii="Calibri" w:hAnsi="Calibri"/>
              </w:rPr>
              <w:t>colour</w:t>
            </w:r>
            <w:proofErr w:type="spellEnd"/>
            <w:r>
              <w:rPr>
                <w:rFonts w:ascii="Calibri" w:hAnsi="Calibri"/>
              </w:rPr>
              <w:t xml:space="preserve"> conventions</w:t>
            </w:r>
          </w:p>
          <w:p w14:paraId="7673125F" w14:textId="470C141A" w:rsidR="00777325" w:rsidRDefault="001E00A6" w:rsidP="00BA7F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777325">
              <w:rPr>
                <w:rFonts w:ascii="Calibri" w:hAnsi="Calibri"/>
              </w:rPr>
              <w:t>rganization</w:t>
            </w:r>
            <w:r>
              <w:rPr>
                <w:rFonts w:ascii="Calibri" w:hAnsi="Calibri"/>
              </w:rPr>
              <w:t xml:space="preserve"> of components</w:t>
            </w:r>
          </w:p>
          <w:p w14:paraId="356C0D07" w14:textId="73804BD7" w:rsidR="00A03299" w:rsidRDefault="00C57621" w:rsidP="00BA7F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Construct and test a variety of series and parallel circuits</w:t>
            </w:r>
          </w:p>
          <w:p w14:paraId="1BEA5D4F" w14:textId="09F9E7DE" w:rsidR="00BF24C9" w:rsidRDefault="00BF24C9" w:rsidP="00BA7F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the basic function of a diode, including polarity</w:t>
            </w:r>
          </w:p>
          <w:p w14:paraId="4546CB6D" w14:textId="77777777" w:rsidR="001E00A6" w:rsidRDefault="00A51756" w:rsidP="00BA7F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debugging strategy for troubleshooting</w:t>
            </w:r>
          </w:p>
          <w:p w14:paraId="7D9BBC76" w14:textId="051600B3" w:rsidR="00A51756" w:rsidRPr="00B25606" w:rsidRDefault="00DA350F" w:rsidP="00BA7F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ability to solder PCB components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D5A8E" w14:textId="4323DDAC" w:rsidR="00296D88" w:rsidRPr="006A64DE" w:rsidRDefault="000A32F6" w:rsidP="005C7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7A51E" w14:textId="0DFE7031" w:rsidR="00296D88" w:rsidRPr="006A64DE" w:rsidRDefault="00296D88" w:rsidP="00330C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47424">
              <w:rPr>
                <w:rFonts w:ascii="Calibri" w:hAnsi="Calibri"/>
              </w:rPr>
              <w:t>5</w:t>
            </w:r>
            <w:r w:rsidRPr="006A64DE">
              <w:rPr>
                <w:rFonts w:ascii="Calibri" w:hAnsi="Calibri"/>
              </w:rPr>
              <w:t>%</w:t>
            </w:r>
          </w:p>
        </w:tc>
      </w:tr>
      <w:tr w:rsidR="00296D88" w:rsidRPr="006A64DE" w14:paraId="60E4DD9C" w14:textId="77777777" w:rsidTr="00CB0861">
        <w:trPr>
          <w:trHeight w:val="253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4BBAA" w14:textId="47168B4E" w:rsidR="00296D88" w:rsidRPr="006A64DE" w:rsidRDefault="00296D88" w:rsidP="000A40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072ED" w14:textId="77F80EF0" w:rsidR="00296D88" w:rsidRDefault="005D41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Ethics/File Management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98742" w14:textId="77777777" w:rsidR="00296D88" w:rsidRDefault="00BC7BAD" w:rsidP="00B2560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Explore the h</w:t>
            </w:r>
            <w:r w:rsidR="00067160">
              <w:rPr>
                <w:rFonts w:ascii="Calibri" w:hAnsi="Calibri"/>
              </w:rPr>
              <w:t>istorical per</w:t>
            </w:r>
            <w:r>
              <w:rPr>
                <w:rFonts w:ascii="Calibri" w:hAnsi="Calibri"/>
              </w:rPr>
              <w:t>ception of ethics re: robots</w:t>
            </w:r>
          </w:p>
          <w:p w14:paraId="227CFA32" w14:textId="77777777" w:rsidR="00BC7BAD" w:rsidRDefault="00FD784C" w:rsidP="00B2560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Research proposed legislation involving use of drones</w:t>
            </w:r>
          </w:p>
          <w:p w14:paraId="03C9EDBE" w14:textId="2F2292DB" w:rsidR="00C31FAD" w:rsidRDefault="0094343B" w:rsidP="00F83EB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 an opinion about the moral implications</w:t>
            </w:r>
            <w:r w:rsidR="00C31FAD">
              <w:rPr>
                <w:rFonts w:ascii="Calibri" w:hAnsi="Calibri"/>
              </w:rPr>
              <w:t xml:space="preserve"> of artificial intelligence</w:t>
            </w:r>
            <w:r w:rsidR="00F83EB6">
              <w:rPr>
                <w:rFonts w:ascii="Calibri" w:hAnsi="Calibri"/>
              </w:rPr>
              <w:t xml:space="preserve"> and robotic devices</w:t>
            </w:r>
          </w:p>
          <w:p w14:paraId="2B35C5D7" w14:textId="4CC0FE22" w:rsidR="00F83EB6" w:rsidRPr="004F59DE" w:rsidRDefault="00690774" w:rsidP="00F83EB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Organize computer files using naming conventions, and be able to share via </w:t>
            </w:r>
            <w:r w:rsidR="00CA6870">
              <w:rPr>
                <w:rFonts w:ascii="Calibri" w:hAnsi="Calibri"/>
              </w:rPr>
              <w:t>Google drive/Google docs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3977B" w14:textId="4080F74A" w:rsidR="00296D88" w:rsidRDefault="00A776B9" w:rsidP="005C7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7235F" w14:textId="0AE0FE7F" w:rsidR="00296D88" w:rsidRPr="006A64DE" w:rsidRDefault="00296D88" w:rsidP="00330C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10%</w:t>
            </w:r>
          </w:p>
        </w:tc>
      </w:tr>
      <w:tr w:rsidR="00296D88" w:rsidRPr="006A64DE" w14:paraId="4604AEA3" w14:textId="77777777" w:rsidTr="00CB0861">
        <w:trPr>
          <w:trHeight w:val="253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86608" w14:textId="6C5C4170" w:rsidR="00296D88" w:rsidRPr="006A64DE" w:rsidRDefault="00296D88" w:rsidP="000A40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EE77F" w14:textId="0E289F9D" w:rsidR="00296D88" w:rsidRPr="006A64DE" w:rsidRDefault="00AC2E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Careers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1AE7E" w14:textId="77777777" w:rsidR="00296D88" w:rsidRDefault="00E70343" w:rsidP="00B2560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Educational requirements</w:t>
            </w:r>
            <w:r w:rsidR="00452A71">
              <w:rPr>
                <w:rFonts w:ascii="Calibri" w:hAnsi="Calibri"/>
              </w:rPr>
              <w:t xml:space="preserve"> of various career paths in robotics</w:t>
            </w:r>
          </w:p>
          <w:p w14:paraId="3FC97105" w14:textId="77777777" w:rsidR="00452A71" w:rsidRDefault="007E6EDF" w:rsidP="00B2560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post-secondary programs</w:t>
            </w:r>
          </w:p>
          <w:p w14:paraId="5CBDFBD7" w14:textId="57FF22F6" w:rsidR="007E6EDF" w:rsidRPr="00B25606" w:rsidRDefault="00632F57" w:rsidP="00B2560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7E6EDF">
              <w:rPr>
                <w:rFonts w:ascii="Calibri" w:hAnsi="Calibri"/>
              </w:rPr>
              <w:t>esearch</w:t>
            </w:r>
            <w:r>
              <w:rPr>
                <w:rFonts w:ascii="Calibri" w:hAnsi="Calibri"/>
              </w:rPr>
              <w:t xml:space="preserve"> gender equity and diversity in robotics</w:t>
            </w:r>
            <w:r w:rsidR="00174927">
              <w:rPr>
                <w:rFonts w:ascii="Calibri" w:hAnsi="Calibri"/>
              </w:rPr>
              <w:t xml:space="preserve"> and how to encourage under-represented groups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3BB85" w14:textId="674DF078" w:rsidR="00296D88" w:rsidRPr="006A64DE" w:rsidRDefault="00A776B9" w:rsidP="00FB17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DA2A0" w14:textId="346D9FA6" w:rsidR="00296D88" w:rsidRPr="006A64DE" w:rsidRDefault="00296D88" w:rsidP="00330C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6A64DE">
              <w:rPr>
                <w:rFonts w:ascii="Calibri" w:hAnsi="Calibri"/>
              </w:rPr>
              <w:t>%</w:t>
            </w:r>
          </w:p>
        </w:tc>
      </w:tr>
      <w:tr w:rsidR="00296D88" w:rsidRPr="006A64DE" w14:paraId="42263B33" w14:textId="77777777" w:rsidTr="00CB0861">
        <w:trPr>
          <w:trHeight w:val="253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E76C1" w14:textId="77777777" w:rsidR="00296D88" w:rsidRPr="006A64DE" w:rsidRDefault="00296D88" w:rsidP="000A40E0">
            <w:pPr>
              <w:jc w:val="center"/>
              <w:rPr>
                <w:rFonts w:ascii="Calibri" w:hAnsi="Calibri"/>
              </w:rPr>
            </w:pPr>
            <w:r w:rsidRPr="006A64DE">
              <w:rPr>
                <w:rFonts w:ascii="Calibri" w:hAnsi="Calibri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EBFFA" w14:textId="14B9E6A8" w:rsidR="00296D88" w:rsidRPr="006A64DE" w:rsidRDefault="00AC2E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 Project Construction</w:t>
            </w:r>
            <w:r w:rsidR="00931EF6">
              <w:rPr>
                <w:rFonts w:ascii="Calibri" w:hAnsi="Calibri"/>
              </w:rPr>
              <w:t xml:space="preserve"> /Mechanical Research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768B6" w14:textId="77777777" w:rsidR="00296D88" w:rsidRDefault="00B4480A" w:rsidP="00B71B2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the purpose and function of various parts associated with a robotic vehicle</w:t>
            </w:r>
          </w:p>
          <w:p w14:paraId="12C35D91" w14:textId="1FAF7625" w:rsidR="00B4480A" w:rsidRPr="00880D20" w:rsidRDefault="00CD239D" w:rsidP="00B71B2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Construct the vehicle accurately and test its functionality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7A8F2" w14:textId="753AE626" w:rsidR="00296D88" w:rsidRPr="006A64DE" w:rsidRDefault="000A32F6" w:rsidP="005C7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C692D">
              <w:rPr>
                <w:rFonts w:ascii="Calibri" w:hAnsi="Calibri"/>
              </w:rPr>
              <w:t>1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91E8F" w14:textId="76C5CE6E" w:rsidR="00296D88" w:rsidRPr="006A64DE" w:rsidRDefault="00296D88" w:rsidP="00330C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326A8">
              <w:rPr>
                <w:rFonts w:ascii="Calibri" w:hAnsi="Calibri"/>
              </w:rPr>
              <w:t>0</w:t>
            </w:r>
            <w:r w:rsidRPr="006A64DE">
              <w:rPr>
                <w:rFonts w:ascii="Calibri" w:hAnsi="Calibri"/>
              </w:rPr>
              <w:t>%</w:t>
            </w:r>
          </w:p>
        </w:tc>
      </w:tr>
      <w:tr w:rsidR="00296D88" w:rsidRPr="006A64DE" w14:paraId="2D21796B" w14:textId="77777777" w:rsidTr="00CB0861">
        <w:trPr>
          <w:trHeight w:val="253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9F8E8" w14:textId="77777777" w:rsidR="00296D88" w:rsidRPr="006A64DE" w:rsidRDefault="00296D88" w:rsidP="000A40E0">
            <w:pPr>
              <w:jc w:val="center"/>
              <w:rPr>
                <w:rFonts w:ascii="Calibri" w:hAnsi="Calibri"/>
              </w:rPr>
            </w:pPr>
            <w:r w:rsidRPr="006A64DE">
              <w:rPr>
                <w:rFonts w:ascii="Calibri" w:hAnsi="Calibri"/>
              </w:rPr>
              <w:t>6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EACE8" w14:textId="56681F53" w:rsidR="00296D88" w:rsidRPr="006A64DE" w:rsidRDefault="00931EF6" w:rsidP="00B164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Coding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CFD72" w14:textId="77777777" w:rsidR="00673E38" w:rsidRDefault="00673E38" w:rsidP="00BA7F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 proper syntax for coding</w:t>
            </w:r>
          </w:p>
          <w:p w14:paraId="2BF8A1D3" w14:textId="02986526" w:rsidR="00296D88" w:rsidRDefault="00772C3F" w:rsidP="00BA7F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Introduce and utilize </w:t>
            </w:r>
            <w:r w:rsidR="00722F0D">
              <w:rPr>
                <w:rFonts w:ascii="Calibri" w:hAnsi="Calibri"/>
              </w:rPr>
              <w:t xml:space="preserve">Arduino </w:t>
            </w:r>
            <w:r>
              <w:rPr>
                <w:rFonts w:ascii="Calibri" w:hAnsi="Calibri"/>
              </w:rPr>
              <w:t>libraries</w:t>
            </w:r>
          </w:p>
          <w:p w14:paraId="7AD465B9" w14:textId="3B22400F" w:rsidR="00750111" w:rsidRDefault="00750111" w:rsidP="00BA7F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 scope,</w:t>
            </w:r>
            <w:r w:rsidR="00D86203">
              <w:rPr>
                <w:rFonts w:ascii="Calibri" w:hAnsi="Calibri"/>
              </w:rPr>
              <w:t xml:space="preserve"> conventions, </w:t>
            </w:r>
            <w:r w:rsidR="00D04C4C">
              <w:rPr>
                <w:rFonts w:ascii="Calibri" w:hAnsi="Calibri"/>
              </w:rPr>
              <w:t>and purpose of variable</w:t>
            </w:r>
            <w:r w:rsidR="0025571E">
              <w:rPr>
                <w:rFonts w:ascii="Calibri" w:hAnsi="Calibri"/>
              </w:rPr>
              <w:t>s</w:t>
            </w:r>
          </w:p>
          <w:p w14:paraId="21B257E4" w14:textId="77777777" w:rsidR="00F20D4F" w:rsidRDefault="00F20D4F" w:rsidP="00BA7F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Explore the meaning and value of binary thinking in controlling devices</w:t>
            </w:r>
          </w:p>
          <w:p w14:paraId="6B57B776" w14:textId="74960345" w:rsidR="00205639" w:rsidRPr="00B71B20" w:rsidRDefault="00205639" w:rsidP="00BA7F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this learning to car movement control</w:t>
            </w:r>
            <w:r w:rsidR="00CB0861">
              <w:rPr>
                <w:rFonts w:ascii="Calibri" w:hAnsi="Calibri"/>
              </w:rPr>
              <w:t xml:space="preserve"> through coding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C04D6" w14:textId="3A80A519" w:rsidR="00296D88" w:rsidRPr="006A64DE" w:rsidRDefault="00296D88" w:rsidP="005C7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28DAA" w14:textId="07D04460" w:rsidR="00296D88" w:rsidRPr="006A64DE" w:rsidRDefault="00413775" w:rsidP="00330C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E46EB">
              <w:rPr>
                <w:rFonts w:ascii="Calibri" w:hAnsi="Calibri"/>
              </w:rPr>
              <w:t>0</w:t>
            </w:r>
            <w:r w:rsidR="00296D88" w:rsidRPr="006A64DE">
              <w:rPr>
                <w:rFonts w:ascii="Calibri" w:hAnsi="Calibri"/>
              </w:rPr>
              <w:t>%</w:t>
            </w:r>
          </w:p>
        </w:tc>
      </w:tr>
      <w:tr w:rsidR="00296D88" w:rsidRPr="006A64DE" w14:paraId="39ACFC7E" w14:textId="77777777" w:rsidTr="00CB0861">
        <w:trPr>
          <w:trHeight w:val="253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BBC5C" w14:textId="695F2B6C" w:rsidR="00296D88" w:rsidRPr="006A64DE" w:rsidRDefault="00296D88" w:rsidP="000A40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601FF" w14:textId="465FA1F3" w:rsidR="00296D88" w:rsidRPr="006A64DE" w:rsidRDefault="00931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Sensors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8154C" w14:textId="6BDD4A47" w:rsidR="00296D88" w:rsidRPr="00121974" w:rsidRDefault="00623896" w:rsidP="001219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121974">
              <w:rPr>
                <w:rFonts w:ascii="Calibri" w:hAnsi="Calibri"/>
              </w:rPr>
              <w:t>Program the robotic car to avoid obstacles</w:t>
            </w:r>
            <w:r w:rsidR="00D252BA" w:rsidRPr="00121974">
              <w:rPr>
                <w:rFonts w:ascii="Calibri" w:hAnsi="Calibri"/>
              </w:rPr>
              <w:t>/ explore</w:t>
            </w:r>
            <w:r w:rsidR="00564D25" w:rsidRPr="00121974">
              <w:rPr>
                <w:rFonts w:ascii="Calibri" w:hAnsi="Calibri"/>
              </w:rPr>
              <w:t xml:space="preserve"> uses in industry</w:t>
            </w:r>
          </w:p>
          <w:p w14:paraId="130F69FC" w14:textId="4E0FB73E" w:rsidR="00CF33F8" w:rsidRPr="00B71B20" w:rsidRDefault="00CF33F8" w:rsidP="00BA7F4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CC1D81">
              <w:rPr>
                <w:rFonts w:ascii="Calibri" w:hAnsi="Calibri"/>
              </w:rPr>
              <w:t>Program the robotic car to use the line sensor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74EC2" w14:textId="4D1F6C63" w:rsidR="00296D88" w:rsidRPr="006A64DE" w:rsidRDefault="00A776B9" w:rsidP="009D34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52805" w14:textId="45ECC2BB" w:rsidR="00296D88" w:rsidRPr="006A64DE" w:rsidRDefault="00296D88" w:rsidP="00330C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10%</w:t>
            </w:r>
          </w:p>
        </w:tc>
      </w:tr>
      <w:tr w:rsidR="00296D88" w:rsidRPr="006A64DE" w14:paraId="2969DC05" w14:textId="77777777" w:rsidTr="00CB0861">
        <w:trPr>
          <w:trHeight w:val="253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F3BD9" w14:textId="0311AF0C" w:rsidR="00296D88" w:rsidRPr="006A64DE" w:rsidRDefault="00296D88" w:rsidP="00B164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7D803" w14:textId="6E5E9DF0" w:rsidR="00296D88" w:rsidRPr="006A64DE" w:rsidRDefault="00CF33F8" w:rsidP="00357C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Project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EFBE0" w14:textId="506379BE" w:rsidR="00747424" w:rsidRDefault="00A776B9" w:rsidP="00CF33F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Scale Drawing of Plan</w:t>
            </w:r>
          </w:p>
          <w:p w14:paraId="4DB5A80C" w14:textId="1710B00F" w:rsidR="00CF33F8" w:rsidRPr="00CC1D81" w:rsidRDefault="00CF33F8" w:rsidP="00CF33F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CC1D81">
              <w:rPr>
                <w:rFonts w:ascii="Calibri" w:hAnsi="Calibri"/>
              </w:rPr>
              <w:t xml:space="preserve">Inquiry Project – students use learning from all units to develop an interesting way to program the robot car that demonstrates learning in the course </w:t>
            </w:r>
          </w:p>
          <w:p w14:paraId="27A00FE1" w14:textId="4A97C30A" w:rsidR="00296D88" w:rsidRPr="00CC1D81" w:rsidRDefault="00CF33F8" w:rsidP="00CF33F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CC1D81">
              <w:rPr>
                <w:rFonts w:ascii="Calibri" w:hAnsi="Calibri"/>
              </w:rPr>
              <w:t>Self-Assessment</w:t>
            </w:r>
            <w:r w:rsidR="00375669">
              <w:rPr>
                <w:rFonts w:ascii="Calibri" w:hAnsi="Calibri"/>
              </w:rPr>
              <w:t>/obstacle course performance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6BF4E" w14:textId="79F620E3" w:rsidR="00296D88" w:rsidRPr="006A64DE" w:rsidRDefault="00A776B9" w:rsidP="00714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1CD0C" w14:textId="0651557F" w:rsidR="004E1097" w:rsidRDefault="004E1097" w:rsidP="00357C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5%</w:t>
            </w:r>
          </w:p>
          <w:p w14:paraId="7949AD9E" w14:textId="27852638" w:rsidR="0085411C" w:rsidRDefault="0085411C" w:rsidP="00357C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7155BE">
              <w:rPr>
                <w:rFonts w:ascii="Calibri" w:hAnsi="Calibri"/>
              </w:rPr>
              <w:t>drawing)</w:t>
            </w:r>
          </w:p>
          <w:p w14:paraId="41DE8232" w14:textId="77777777" w:rsidR="004E1097" w:rsidRDefault="004E1097" w:rsidP="00357C1D">
            <w:pPr>
              <w:jc w:val="center"/>
              <w:rPr>
                <w:rFonts w:ascii="Calibri" w:hAnsi="Calibri"/>
              </w:rPr>
            </w:pPr>
          </w:p>
          <w:p w14:paraId="726E3F30" w14:textId="77777777" w:rsidR="004E1097" w:rsidRDefault="004E1097" w:rsidP="00357C1D">
            <w:pPr>
              <w:jc w:val="center"/>
              <w:rPr>
                <w:rFonts w:ascii="Calibri" w:hAnsi="Calibri"/>
              </w:rPr>
            </w:pPr>
          </w:p>
          <w:p w14:paraId="43B5A57E" w14:textId="77777777" w:rsidR="00296D88" w:rsidRDefault="00CF33F8" w:rsidP="004E10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20%</w:t>
            </w:r>
          </w:p>
          <w:p w14:paraId="509619D5" w14:textId="2B931634" w:rsidR="007155BE" w:rsidRPr="006A64DE" w:rsidRDefault="007155BE" w:rsidP="004E10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(working project)</w:t>
            </w:r>
          </w:p>
        </w:tc>
      </w:tr>
      <w:tr w:rsidR="00296D88" w:rsidRPr="006A64DE" w14:paraId="4B9AD76C" w14:textId="77777777" w:rsidTr="00CB0861">
        <w:trPr>
          <w:trHeight w:val="253"/>
          <w:tblCellSpacing w:w="7" w:type="dxa"/>
        </w:trPr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163A4" w14:textId="6E9C8372" w:rsidR="00296D88" w:rsidRPr="006A64DE" w:rsidRDefault="00296D88" w:rsidP="00CE619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857C1" w14:textId="08DC4BBA" w:rsidR="00296D88" w:rsidRDefault="00296D88" w:rsidP="00CE619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6190D" w14:textId="77777777" w:rsidR="00296D88" w:rsidRDefault="00296D88" w:rsidP="009D34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B6466" w14:textId="00BEACA3" w:rsidR="00296D88" w:rsidRDefault="000F3F67" w:rsidP="009D34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77C5E" w14:textId="46692872" w:rsidR="00296D88" w:rsidRDefault="00296D88" w:rsidP="00330C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100%</w:t>
            </w:r>
          </w:p>
        </w:tc>
      </w:tr>
    </w:tbl>
    <w:bookmarkEnd w:id="2"/>
    <w:p w14:paraId="5D2A64E9" w14:textId="4816ADEF" w:rsidR="00F227AF" w:rsidRPr="006A64DE" w:rsidRDefault="00E433C5" w:rsidP="00F227AF">
      <w:pPr>
        <w:rPr>
          <w:rFonts w:ascii="Calibri" w:hAnsi="Calibri"/>
        </w:rPr>
      </w:pPr>
      <w:r w:rsidRPr="006A64DE">
        <w:rPr>
          <w:rFonts w:ascii="Calibri" w:hAnsi="Calibri"/>
        </w:rPr>
        <w:t xml:space="preserve">* </w:t>
      </w:r>
      <w:r w:rsidR="00A670F3">
        <w:rPr>
          <w:rFonts w:ascii="Calibri" w:hAnsi="Calibri"/>
        </w:rPr>
        <w:t>Number of</w:t>
      </w:r>
      <w:r w:rsidR="007144E8">
        <w:rPr>
          <w:rFonts w:ascii="Calibri" w:hAnsi="Calibri"/>
        </w:rPr>
        <w:t xml:space="preserve"> dedicated hours is an estimate and </w:t>
      </w:r>
      <w:r w:rsidR="00147AEE">
        <w:rPr>
          <w:rFonts w:ascii="Calibri" w:hAnsi="Calibri"/>
        </w:rPr>
        <w:t xml:space="preserve">will be </w:t>
      </w:r>
      <w:r w:rsidR="007144E8">
        <w:rPr>
          <w:rFonts w:ascii="Calibri" w:hAnsi="Calibri"/>
        </w:rPr>
        <w:t xml:space="preserve">influenced by student need. </w:t>
      </w:r>
      <w:r w:rsidR="00147AEE">
        <w:rPr>
          <w:rFonts w:ascii="Calibri" w:hAnsi="Calibri"/>
        </w:rPr>
        <w:t xml:space="preserve"> </w:t>
      </w:r>
    </w:p>
    <w:p w14:paraId="3E6E2838" w14:textId="764A1729" w:rsidR="00E433C5" w:rsidRPr="006A64DE" w:rsidRDefault="00E433C5" w:rsidP="00F227AF">
      <w:pPr>
        <w:rPr>
          <w:rFonts w:ascii="Calibri" w:hAnsi="Calibri" w:cs="Arial"/>
          <w:b/>
        </w:rPr>
      </w:pPr>
    </w:p>
    <w:p w14:paraId="3783F4A9" w14:textId="23049181" w:rsidR="002752CD" w:rsidRPr="00123A79" w:rsidRDefault="002752CD" w:rsidP="00F227AF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lastRenderedPageBreak/>
        <w:t xml:space="preserve">Assessment for Learning: </w:t>
      </w:r>
      <w:r w:rsidR="0014632A">
        <w:rPr>
          <w:rFonts w:asciiTheme="majorHAnsi" w:hAnsiTheme="majorHAnsi" w:cs="Arial"/>
        </w:rPr>
        <w:t>Formative assessment will take the form of class discussions (electronics, mechanics, programming logic), visual representations (flow charts, schematic drawings), constructive quizzes (electronics, mechanics), constructions</w:t>
      </w:r>
      <w:r w:rsidR="00505745">
        <w:rPr>
          <w:rFonts w:asciiTheme="majorHAnsi" w:hAnsiTheme="majorHAnsi" w:cs="Arial"/>
        </w:rPr>
        <w:t xml:space="preserve"> projects (circuits, Sketches: A</w:t>
      </w:r>
      <w:r w:rsidR="0014632A">
        <w:rPr>
          <w:rFonts w:asciiTheme="majorHAnsi" w:hAnsiTheme="majorHAnsi" w:cs="Arial"/>
        </w:rPr>
        <w:t xml:space="preserve">rduino coding term for completed code), </w:t>
      </w:r>
      <w:r w:rsidR="002B696E">
        <w:rPr>
          <w:rFonts w:asciiTheme="majorHAnsi" w:hAnsiTheme="majorHAnsi" w:cs="Arial"/>
        </w:rPr>
        <w:t xml:space="preserve">demonstration of understanding with physical equipment (breadboard circuits, coding a response for the robotic car, and developing original code), </w:t>
      </w:r>
      <w:r w:rsidR="0014632A">
        <w:rPr>
          <w:rFonts w:asciiTheme="majorHAnsi" w:hAnsiTheme="majorHAnsi" w:cs="Arial"/>
        </w:rPr>
        <w:t>and peer/self-assessment.</w:t>
      </w:r>
    </w:p>
    <w:p w14:paraId="6F8A1E7E" w14:textId="06E95B93" w:rsidR="00296D88" w:rsidRDefault="002752CD" w:rsidP="00296D88">
      <w:p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Assessment of Learning: </w:t>
      </w:r>
      <w:r w:rsidR="002B696E">
        <w:rPr>
          <w:rFonts w:asciiTheme="majorHAnsi" w:hAnsiTheme="majorHAnsi" w:cs="Arial"/>
        </w:rPr>
        <w:t>Student conferences, checklists, quizzes, rubrics, and student self-assessment results will be used to ensure consistent, accurate and meaningful representation of student progress and offer support for student learning.</w:t>
      </w:r>
      <w:r w:rsidR="004F6C2B">
        <w:rPr>
          <w:rFonts w:asciiTheme="majorHAnsi" w:hAnsiTheme="majorHAnsi" w:cs="Arial"/>
        </w:rPr>
        <w:t xml:space="preserve"> The final project will demonstrate the cumulative effect of learning in the course.</w:t>
      </w:r>
    </w:p>
    <w:p w14:paraId="21C31ED6" w14:textId="1FAE18F7" w:rsidR="00A670F3" w:rsidRDefault="00296D88" w:rsidP="00296D88">
      <w:pPr>
        <w:spacing w:before="120"/>
        <w:rPr>
          <w:rFonts w:asciiTheme="majorHAnsi" w:hAnsiTheme="majorHAnsi" w:cs="Arial"/>
          <w:b/>
        </w:rPr>
      </w:pPr>
      <w:r w:rsidRPr="00296D88">
        <w:rPr>
          <w:rFonts w:asciiTheme="majorHAnsi" w:hAnsiTheme="majorHAnsi" w:cs="Arial"/>
          <w:b/>
        </w:rPr>
        <w:t xml:space="preserve">Resources: </w:t>
      </w:r>
    </w:p>
    <w:p w14:paraId="09B2F085" w14:textId="77777777" w:rsidR="009213E0" w:rsidRDefault="005C3318" w:rsidP="00296D88">
      <w:pPr>
        <w:pStyle w:val="ListParagraph"/>
        <w:numPr>
          <w:ilvl w:val="0"/>
          <w:numId w:val="17"/>
        </w:numPr>
        <w:spacing w:before="120"/>
        <w:rPr>
          <w:rFonts w:asciiTheme="majorHAnsi" w:hAnsiTheme="majorHAnsi" w:cs="Arial"/>
        </w:rPr>
      </w:pPr>
      <w:hyperlink r:id="rId10" w:history="1">
        <w:r w:rsidR="00296D88" w:rsidRPr="00296D88">
          <w:rPr>
            <w:rStyle w:val="Hyperlink"/>
            <w:rFonts w:asciiTheme="majorHAnsi" w:hAnsiTheme="majorHAnsi" w:cs="Arial"/>
          </w:rPr>
          <w:t>Arduino.cc</w:t>
        </w:r>
      </w:hyperlink>
      <w:r w:rsidR="00296D88">
        <w:rPr>
          <w:rFonts w:asciiTheme="majorHAnsi" w:hAnsiTheme="majorHAnsi" w:cs="Arial"/>
        </w:rPr>
        <w:t xml:space="preserve">  </w:t>
      </w:r>
      <w:r w:rsidR="009213E0">
        <w:rPr>
          <w:rFonts w:asciiTheme="majorHAnsi" w:hAnsiTheme="majorHAnsi" w:cs="Arial"/>
        </w:rPr>
        <w:t>This is the official programming website that has been installed within our School Specific Software</w:t>
      </w:r>
    </w:p>
    <w:p w14:paraId="75008D40" w14:textId="51EDD1AB" w:rsidR="00296D88" w:rsidRDefault="00296D88" w:rsidP="009213E0">
      <w:pPr>
        <w:pStyle w:val="ListParagraph"/>
        <w:numPr>
          <w:ilvl w:val="0"/>
          <w:numId w:val="17"/>
        </w:num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hyperlink r:id="rId11" w:history="1">
        <w:r w:rsidR="009213E0" w:rsidRPr="007D31B0">
          <w:rPr>
            <w:rStyle w:val="Hyperlink"/>
            <w:rFonts w:asciiTheme="majorHAnsi" w:hAnsiTheme="majorHAnsi" w:cs="Arial"/>
          </w:rPr>
          <w:t>https://www.introtoarduino.com/downloads/IntroArduinoBook.pdf</w:t>
        </w:r>
      </w:hyperlink>
      <w:r w:rsidR="009213E0">
        <w:rPr>
          <w:rFonts w:asciiTheme="majorHAnsi" w:hAnsiTheme="majorHAnsi" w:cs="Arial"/>
        </w:rPr>
        <w:t xml:space="preserve">  This open source document provides students with information and activities to build Arduino coding skills</w:t>
      </w:r>
    </w:p>
    <w:p w14:paraId="4CFF66EA" w14:textId="77777777" w:rsidR="009213E0" w:rsidRPr="00296D88" w:rsidRDefault="009213E0" w:rsidP="009213E0">
      <w:pPr>
        <w:pStyle w:val="ListParagraph"/>
        <w:numPr>
          <w:ilvl w:val="0"/>
          <w:numId w:val="17"/>
        </w:num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Keyes Basic Starter Kits with Arduino Uno and Breadboards are used for initial instruction in electronics, mechanics, and Arduino sketch making.</w:t>
      </w:r>
    </w:p>
    <w:p w14:paraId="2B9162D7" w14:textId="26A41ACB" w:rsidR="009213E0" w:rsidRDefault="009213E0" w:rsidP="009213E0">
      <w:pPr>
        <w:pStyle w:val="ListParagraph"/>
        <w:numPr>
          <w:ilvl w:val="0"/>
          <w:numId w:val="17"/>
        </w:num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Arduino Upgraded Smart Robot Cars are provided to each student.  They can be disassembled and used by the next group.</w:t>
      </w:r>
    </w:p>
    <w:p w14:paraId="6D496457" w14:textId="34AFE973" w:rsidR="009213E0" w:rsidRDefault="009213E0" w:rsidP="009213E0">
      <w:pPr>
        <w:pStyle w:val="ListParagraph"/>
        <w:numPr>
          <w:ilvl w:val="0"/>
          <w:numId w:val="17"/>
        </w:num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Students use online resources to research careers in robotics.</w:t>
      </w:r>
    </w:p>
    <w:p w14:paraId="2309C390" w14:textId="00CEB333" w:rsidR="009F71CA" w:rsidRPr="007F1013" w:rsidRDefault="009F71CA" w:rsidP="00296D88">
      <w:pPr>
        <w:spacing w:before="120"/>
        <w:rPr>
          <w:rFonts w:asciiTheme="majorHAnsi" w:hAnsiTheme="majorHAnsi" w:cs="Arial"/>
          <w:b/>
        </w:rPr>
      </w:pPr>
      <w:r w:rsidRPr="007F1013">
        <w:rPr>
          <w:rFonts w:asciiTheme="majorHAnsi" w:hAnsiTheme="majorHAnsi" w:cs="Arial"/>
          <w:b/>
        </w:rPr>
        <w:t>Classroom Expectations Overview</w:t>
      </w:r>
    </w:p>
    <w:p w14:paraId="55BCD419" w14:textId="77777777" w:rsidR="00DD2F68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Respectful and polite conversation is the only acceptable standard.</w:t>
      </w:r>
    </w:p>
    <w:p w14:paraId="48219B1F" w14:textId="77777777" w:rsidR="00DD2F68" w:rsidRPr="007F1013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>ABSOLUTELY NO FOOD AND DRINK is allowed in the core of the lab</w:t>
      </w:r>
      <w:r>
        <w:rPr>
          <w:rFonts w:asciiTheme="majorHAnsi" w:hAnsiTheme="majorHAnsi" w:cs="Arial"/>
        </w:rPr>
        <w:t xml:space="preserve"> during class (including eating from food in a backpack)</w:t>
      </w:r>
      <w:r w:rsidRPr="007F1013">
        <w:rPr>
          <w:rFonts w:asciiTheme="majorHAnsi" w:hAnsiTheme="majorHAnsi" w:cs="Arial"/>
        </w:rPr>
        <w:t>.  Any visible food or drink (open or not) MUST be kept at the front of t</w:t>
      </w:r>
      <w:r>
        <w:rPr>
          <w:rFonts w:asciiTheme="majorHAnsi" w:hAnsiTheme="majorHAnsi" w:cs="Arial"/>
        </w:rPr>
        <w:t>he lab on the table</w:t>
      </w:r>
      <w:r w:rsidRPr="007F1013">
        <w:rPr>
          <w:rFonts w:asciiTheme="majorHAnsi" w:hAnsiTheme="majorHAnsi" w:cs="Arial"/>
        </w:rPr>
        <w:t xml:space="preserve">.  </w:t>
      </w:r>
    </w:p>
    <w:p w14:paraId="4C48DE82" w14:textId="77777777" w:rsidR="00DD2F68" w:rsidRPr="007F1013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>All students are expected to be working on only one machine that is logged in on their own name.</w:t>
      </w:r>
    </w:p>
    <w:p w14:paraId="228D10CC" w14:textId="77777777" w:rsidR="00DD2F68" w:rsidRPr="007F1013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 xml:space="preserve">All students are expected to be working at completing </w:t>
      </w:r>
      <w:r>
        <w:rPr>
          <w:rFonts w:asciiTheme="majorHAnsi" w:hAnsiTheme="majorHAnsi" w:cs="Arial"/>
        </w:rPr>
        <w:t>Robotics</w:t>
      </w:r>
      <w:r w:rsidRPr="007F1013">
        <w:rPr>
          <w:rFonts w:asciiTheme="majorHAnsi" w:hAnsiTheme="majorHAnsi" w:cs="Arial"/>
        </w:rPr>
        <w:t xml:space="preserve"> assignments. </w:t>
      </w:r>
    </w:p>
    <w:p w14:paraId="18CA2759" w14:textId="77777777" w:rsidR="00DD2F68" w:rsidRPr="007F1013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 xml:space="preserve">Students are encouraged to offer verbal assistance to a nearby peer during working </w:t>
      </w:r>
      <w:proofErr w:type="gramStart"/>
      <w:r w:rsidRPr="007F1013">
        <w:rPr>
          <w:rFonts w:asciiTheme="majorHAnsi" w:hAnsiTheme="majorHAnsi" w:cs="Arial"/>
        </w:rPr>
        <w:t>time, but</w:t>
      </w:r>
      <w:proofErr w:type="gramEnd"/>
      <w:r w:rsidRPr="007F1013">
        <w:rPr>
          <w:rFonts w:asciiTheme="majorHAnsi" w:hAnsiTheme="majorHAnsi" w:cs="Arial"/>
        </w:rPr>
        <w:t xml:space="preserve"> are not allowed to physically do any of the work for them</w:t>
      </w:r>
      <w:r>
        <w:rPr>
          <w:rFonts w:asciiTheme="majorHAnsi" w:hAnsiTheme="majorHAnsi" w:cs="Arial"/>
        </w:rPr>
        <w:t xml:space="preserve"> or enter within their personal space</w:t>
      </w:r>
      <w:r w:rsidRPr="007F1013">
        <w:rPr>
          <w:rFonts w:asciiTheme="majorHAnsi" w:hAnsiTheme="majorHAnsi" w:cs="Arial"/>
        </w:rPr>
        <w:t xml:space="preserve">.  </w:t>
      </w:r>
    </w:p>
    <w:p w14:paraId="1E542E84" w14:textId="77777777" w:rsidR="00DD2F68" w:rsidRPr="00AF410C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>Monitors are not to be turned or tilted.  If you want to show your work to someone else</w:t>
      </w:r>
      <w:r>
        <w:rPr>
          <w:rFonts w:asciiTheme="majorHAnsi" w:hAnsiTheme="majorHAnsi" w:cs="Arial"/>
        </w:rPr>
        <w:t>,</w:t>
      </w:r>
      <w:r w:rsidRPr="007F1013">
        <w:rPr>
          <w:rFonts w:asciiTheme="majorHAnsi" w:hAnsiTheme="majorHAnsi" w:cs="Arial"/>
        </w:rPr>
        <w:t xml:space="preserve"> you must have them come to your monitor to view it. D</w:t>
      </w:r>
      <w:r>
        <w:rPr>
          <w:rFonts w:asciiTheme="majorHAnsi" w:hAnsiTheme="majorHAnsi" w:cs="Arial"/>
        </w:rPr>
        <w:t>o not turn the monitor towards them</w:t>
      </w:r>
      <w:r w:rsidRPr="007F1013">
        <w:rPr>
          <w:rFonts w:asciiTheme="majorHAnsi" w:hAnsiTheme="majorHAnsi" w:cs="Arial"/>
        </w:rPr>
        <w:t>!</w:t>
      </w:r>
      <w:r w:rsidRPr="007F1013">
        <w:rPr>
          <w:rFonts w:asciiTheme="majorHAnsi" w:hAnsiTheme="majorHAnsi"/>
        </w:rPr>
        <w:t xml:space="preserve"> </w:t>
      </w:r>
    </w:p>
    <w:p w14:paraId="1E8945BD" w14:textId="77777777" w:rsidR="00DD2F68" w:rsidRPr="005811E6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/>
        </w:rPr>
        <w:t>Hats are allowed. Hoods/earbuds/earphones cannot be worn during instruction. Otherwise, hoods are acceptable. Earbuds/earphones can only be used to listen to audio provided on the website by the teachers. This is a collaborative class so listening to music is not an option.</w:t>
      </w:r>
    </w:p>
    <w:p w14:paraId="13451797" w14:textId="12E8045F" w:rsidR="00DD2F68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 xml:space="preserve">All assignments are due as indicated by the teacher.  Late assignments will result in the teacher expecting the student to work in the lab </w:t>
      </w:r>
      <w:r>
        <w:rPr>
          <w:rFonts w:asciiTheme="majorHAnsi" w:hAnsiTheme="majorHAnsi" w:cs="Arial"/>
        </w:rPr>
        <w:t>after school to catch up (as arranged by student). Due dates are to be honored.  Late assignments will receive a mark of zero immediately and the parent notified the next day. A student can discuss a plan for completion with the instructor. Rewrites of quizzes are not an option.</w:t>
      </w:r>
    </w:p>
    <w:p w14:paraId="5CA6AA9C" w14:textId="77777777" w:rsidR="00DD2F68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Personal devices cannot be used for any purpose not expressly determined by the instructor (i.e. texting, phone calls, social media, games).</w:t>
      </w:r>
    </w:p>
    <w:p w14:paraId="00EC09B4" w14:textId="77777777" w:rsidR="00DD2F68" w:rsidRPr="000F652C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Lucida Grande"/>
          <w:color w:val="000000"/>
        </w:rPr>
        <w:t>Students are</w:t>
      </w:r>
      <w:r w:rsidRPr="00704E89">
        <w:rPr>
          <w:rFonts w:asciiTheme="majorHAnsi" w:hAnsiTheme="majorHAnsi" w:cs="Lucida Grande"/>
          <w:color w:val="000000"/>
        </w:rPr>
        <w:t xml:space="preserve"> expected to adhere to digital citizenship guidelines as good stewards of the school's resources and equipment.</w:t>
      </w:r>
      <w:r w:rsidRPr="00AF410C">
        <w:rPr>
          <w:rFonts w:asciiTheme="majorHAnsi" w:hAnsiTheme="majorHAnsi"/>
        </w:rPr>
        <w:t xml:space="preserve"> </w:t>
      </w:r>
    </w:p>
    <w:p w14:paraId="7A3CE87F" w14:textId="77777777" w:rsidR="00DD2F68" w:rsidRPr="007F65E5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Safety practices </w:t>
      </w:r>
      <w:proofErr w:type="gramStart"/>
      <w:r>
        <w:rPr>
          <w:rFonts w:asciiTheme="majorHAnsi" w:hAnsiTheme="majorHAnsi"/>
        </w:rPr>
        <w:t>must be observed at all times</w:t>
      </w:r>
      <w:proofErr w:type="gramEnd"/>
      <w:r>
        <w:rPr>
          <w:rFonts w:asciiTheme="majorHAnsi" w:hAnsiTheme="majorHAnsi"/>
        </w:rPr>
        <w:t>. Goggles/glasses must be worn while working with equipment or soldering.</w:t>
      </w:r>
    </w:p>
    <w:p w14:paraId="0DB0537E" w14:textId="22B28B82" w:rsidR="00DD2F68" w:rsidRPr="00AF410C" w:rsidRDefault="00DD2F68" w:rsidP="00DD2F68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It is required that students </w:t>
      </w:r>
      <w:proofErr w:type="gramStart"/>
      <w:r>
        <w:rPr>
          <w:rFonts w:asciiTheme="majorHAnsi" w:hAnsiTheme="majorHAnsi" w:cs="Arial"/>
        </w:rPr>
        <w:t>must</w:t>
      </w:r>
      <w:r w:rsidR="00E44A1F">
        <w:rPr>
          <w:rFonts w:asciiTheme="majorHAnsi" w:hAnsiTheme="majorHAnsi" w:cs="Arial"/>
        </w:rPr>
        <w:t xml:space="preserve"> wear</w:t>
      </w:r>
      <w:r>
        <w:rPr>
          <w:rFonts w:asciiTheme="majorHAnsi" w:hAnsiTheme="majorHAnsi" w:cs="Arial"/>
        </w:rPr>
        <w:t xml:space="preserve"> a mask at all times</w:t>
      </w:r>
      <w:proofErr w:type="gramEnd"/>
      <w:r>
        <w:rPr>
          <w:rFonts w:asciiTheme="majorHAnsi" w:hAnsiTheme="majorHAnsi" w:cs="Arial"/>
        </w:rPr>
        <w:t xml:space="preserve">, and </w:t>
      </w:r>
      <w:r w:rsidR="00E44A1F">
        <w:rPr>
          <w:rFonts w:asciiTheme="majorHAnsi" w:hAnsiTheme="majorHAnsi" w:cs="Arial"/>
        </w:rPr>
        <w:t xml:space="preserve">they </w:t>
      </w:r>
      <w:r>
        <w:rPr>
          <w:rFonts w:asciiTheme="majorHAnsi" w:hAnsiTheme="majorHAnsi" w:cs="Arial"/>
        </w:rPr>
        <w:t>must wear the mask if within 6 feet of another person</w:t>
      </w:r>
      <w:r w:rsidR="007F32AC">
        <w:rPr>
          <w:rFonts w:asciiTheme="majorHAnsi" w:hAnsiTheme="majorHAnsi" w:cs="Arial"/>
        </w:rPr>
        <w:t xml:space="preserve"> outdoors</w:t>
      </w:r>
      <w:r>
        <w:rPr>
          <w:rFonts w:asciiTheme="majorHAnsi" w:hAnsiTheme="majorHAnsi" w:cs="Arial"/>
        </w:rPr>
        <w:t xml:space="preserve">. </w:t>
      </w:r>
    </w:p>
    <w:p w14:paraId="53CBDE5D" w14:textId="03CA0BFD" w:rsidR="007D334B" w:rsidRPr="00704E89" w:rsidRDefault="007D334B" w:rsidP="00E44A1F">
      <w:pPr>
        <w:ind w:left="360"/>
        <w:rPr>
          <w:rFonts w:asciiTheme="majorHAnsi" w:hAnsiTheme="majorHAnsi" w:cs="Arial"/>
        </w:rPr>
      </w:pPr>
    </w:p>
    <w:sectPr w:rsidR="007D334B" w:rsidRPr="00704E89" w:rsidSect="000F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84D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66D97"/>
    <w:multiLevelType w:val="hybridMultilevel"/>
    <w:tmpl w:val="1D5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529"/>
    <w:multiLevelType w:val="hybridMultilevel"/>
    <w:tmpl w:val="30162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6B8B"/>
    <w:multiLevelType w:val="multilevel"/>
    <w:tmpl w:val="172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142F9"/>
    <w:multiLevelType w:val="hybridMultilevel"/>
    <w:tmpl w:val="4E44E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501"/>
    <w:multiLevelType w:val="hybridMultilevel"/>
    <w:tmpl w:val="001EC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4D2A"/>
    <w:multiLevelType w:val="hybridMultilevel"/>
    <w:tmpl w:val="F2F89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431C"/>
    <w:multiLevelType w:val="hybridMultilevel"/>
    <w:tmpl w:val="8A96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14DBD"/>
    <w:multiLevelType w:val="hybridMultilevel"/>
    <w:tmpl w:val="8A324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D0B6F"/>
    <w:multiLevelType w:val="hybridMultilevel"/>
    <w:tmpl w:val="B426B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C13967"/>
    <w:multiLevelType w:val="hybridMultilevel"/>
    <w:tmpl w:val="B954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11AD8"/>
    <w:multiLevelType w:val="hybridMultilevel"/>
    <w:tmpl w:val="CC2675D4"/>
    <w:lvl w:ilvl="0" w:tplc="BBA2D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55BC6"/>
    <w:multiLevelType w:val="hybridMultilevel"/>
    <w:tmpl w:val="B456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5791"/>
    <w:multiLevelType w:val="hybridMultilevel"/>
    <w:tmpl w:val="32AC3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F4DDB"/>
    <w:multiLevelType w:val="hybridMultilevel"/>
    <w:tmpl w:val="4B50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F5152"/>
    <w:multiLevelType w:val="hybridMultilevel"/>
    <w:tmpl w:val="FEC46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355E"/>
    <w:multiLevelType w:val="hybridMultilevel"/>
    <w:tmpl w:val="3896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4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5F"/>
    <w:rsid w:val="0001795E"/>
    <w:rsid w:val="0003022D"/>
    <w:rsid w:val="00046830"/>
    <w:rsid w:val="000504AD"/>
    <w:rsid w:val="00067160"/>
    <w:rsid w:val="000A32F6"/>
    <w:rsid w:val="000A40E0"/>
    <w:rsid w:val="000A7B26"/>
    <w:rsid w:val="000B58AC"/>
    <w:rsid w:val="000D563C"/>
    <w:rsid w:val="000E1385"/>
    <w:rsid w:val="000F3F67"/>
    <w:rsid w:val="000F4099"/>
    <w:rsid w:val="00113064"/>
    <w:rsid w:val="00121974"/>
    <w:rsid w:val="00123A79"/>
    <w:rsid w:val="001326A8"/>
    <w:rsid w:val="001408AD"/>
    <w:rsid w:val="0014632A"/>
    <w:rsid w:val="00147AEE"/>
    <w:rsid w:val="00174927"/>
    <w:rsid w:val="001C64C3"/>
    <w:rsid w:val="001E00A6"/>
    <w:rsid w:val="001E3616"/>
    <w:rsid w:val="001E3DF8"/>
    <w:rsid w:val="00205639"/>
    <w:rsid w:val="0025571E"/>
    <w:rsid w:val="002752CD"/>
    <w:rsid w:val="00296D88"/>
    <w:rsid w:val="002B696E"/>
    <w:rsid w:val="003134DC"/>
    <w:rsid w:val="00330CED"/>
    <w:rsid w:val="00357C1D"/>
    <w:rsid w:val="00375669"/>
    <w:rsid w:val="00380EA0"/>
    <w:rsid w:val="003815DB"/>
    <w:rsid w:val="00393E89"/>
    <w:rsid w:val="003A4153"/>
    <w:rsid w:val="003B1D57"/>
    <w:rsid w:val="003C6325"/>
    <w:rsid w:val="004045E5"/>
    <w:rsid w:val="00413775"/>
    <w:rsid w:val="00440C4E"/>
    <w:rsid w:val="0044178B"/>
    <w:rsid w:val="00452A71"/>
    <w:rsid w:val="004824D1"/>
    <w:rsid w:val="00485503"/>
    <w:rsid w:val="00493699"/>
    <w:rsid w:val="004A7BEA"/>
    <w:rsid w:val="004C6226"/>
    <w:rsid w:val="004E1097"/>
    <w:rsid w:val="004F59DE"/>
    <w:rsid w:val="004F6C2B"/>
    <w:rsid w:val="00505745"/>
    <w:rsid w:val="00506BEB"/>
    <w:rsid w:val="0051484D"/>
    <w:rsid w:val="00552105"/>
    <w:rsid w:val="005646C1"/>
    <w:rsid w:val="00564D25"/>
    <w:rsid w:val="005713E5"/>
    <w:rsid w:val="005C3318"/>
    <w:rsid w:val="005C72A4"/>
    <w:rsid w:val="005D1ECA"/>
    <w:rsid w:val="005D4155"/>
    <w:rsid w:val="00603413"/>
    <w:rsid w:val="00622E8E"/>
    <w:rsid w:val="00623896"/>
    <w:rsid w:val="00632F57"/>
    <w:rsid w:val="00641AEB"/>
    <w:rsid w:val="00673E38"/>
    <w:rsid w:val="00687CA9"/>
    <w:rsid w:val="00690774"/>
    <w:rsid w:val="006A64DE"/>
    <w:rsid w:val="006B0A82"/>
    <w:rsid w:val="006B4A6C"/>
    <w:rsid w:val="006C692D"/>
    <w:rsid w:val="006F2DB5"/>
    <w:rsid w:val="00704E89"/>
    <w:rsid w:val="00712EC4"/>
    <w:rsid w:val="007144E8"/>
    <w:rsid w:val="007155BE"/>
    <w:rsid w:val="00722F0D"/>
    <w:rsid w:val="00725BF2"/>
    <w:rsid w:val="00747424"/>
    <w:rsid w:val="00750111"/>
    <w:rsid w:val="007576C2"/>
    <w:rsid w:val="00772C3F"/>
    <w:rsid w:val="00777325"/>
    <w:rsid w:val="007D334B"/>
    <w:rsid w:val="007E1FE1"/>
    <w:rsid w:val="007E6EDF"/>
    <w:rsid w:val="007F1013"/>
    <w:rsid w:val="007F32AC"/>
    <w:rsid w:val="00844BF4"/>
    <w:rsid w:val="00850389"/>
    <w:rsid w:val="0085411C"/>
    <w:rsid w:val="00855203"/>
    <w:rsid w:val="008554A7"/>
    <w:rsid w:val="00861B7D"/>
    <w:rsid w:val="00880D20"/>
    <w:rsid w:val="008833C2"/>
    <w:rsid w:val="00887990"/>
    <w:rsid w:val="008D225F"/>
    <w:rsid w:val="008E26E9"/>
    <w:rsid w:val="00904168"/>
    <w:rsid w:val="009213E0"/>
    <w:rsid w:val="00931EF6"/>
    <w:rsid w:val="0094343B"/>
    <w:rsid w:val="00957BD9"/>
    <w:rsid w:val="009B3DB8"/>
    <w:rsid w:val="009C5E88"/>
    <w:rsid w:val="009D346F"/>
    <w:rsid w:val="009F71CA"/>
    <w:rsid w:val="00A03299"/>
    <w:rsid w:val="00A26DC7"/>
    <w:rsid w:val="00A4690C"/>
    <w:rsid w:val="00A51756"/>
    <w:rsid w:val="00A5320A"/>
    <w:rsid w:val="00A625D3"/>
    <w:rsid w:val="00A670F3"/>
    <w:rsid w:val="00A776B9"/>
    <w:rsid w:val="00A84FDF"/>
    <w:rsid w:val="00AC2EEB"/>
    <w:rsid w:val="00AC7986"/>
    <w:rsid w:val="00AD2103"/>
    <w:rsid w:val="00B13F32"/>
    <w:rsid w:val="00B16426"/>
    <w:rsid w:val="00B25606"/>
    <w:rsid w:val="00B40C26"/>
    <w:rsid w:val="00B4480A"/>
    <w:rsid w:val="00B57BC8"/>
    <w:rsid w:val="00B71B20"/>
    <w:rsid w:val="00B74DB2"/>
    <w:rsid w:val="00B76CC9"/>
    <w:rsid w:val="00B827ED"/>
    <w:rsid w:val="00B83EC6"/>
    <w:rsid w:val="00BA7F46"/>
    <w:rsid w:val="00BC7BAD"/>
    <w:rsid w:val="00BE2F1B"/>
    <w:rsid w:val="00BE46EB"/>
    <w:rsid w:val="00BF06B1"/>
    <w:rsid w:val="00BF24C9"/>
    <w:rsid w:val="00C31FAD"/>
    <w:rsid w:val="00C41825"/>
    <w:rsid w:val="00C57621"/>
    <w:rsid w:val="00C74966"/>
    <w:rsid w:val="00C8644E"/>
    <w:rsid w:val="00CA3D21"/>
    <w:rsid w:val="00CA6870"/>
    <w:rsid w:val="00CB0861"/>
    <w:rsid w:val="00CB61AF"/>
    <w:rsid w:val="00CC1D81"/>
    <w:rsid w:val="00CC3D44"/>
    <w:rsid w:val="00CC65BA"/>
    <w:rsid w:val="00CC6C1B"/>
    <w:rsid w:val="00CD239D"/>
    <w:rsid w:val="00CE619B"/>
    <w:rsid w:val="00CF33F8"/>
    <w:rsid w:val="00CF7B16"/>
    <w:rsid w:val="00D04C4C"/>
    <w:rsid w:val="00D2231D"/>
    <w:rsid w:val="00D252BA"/>
    <w:rsid w:val="00D4780F"/>
    <w:rsid w:val="00D65240"/>
    <w:rsid w:val="00D83345"/>
    <w:rsid w:val="00D86203"/>
    <w:rsid w:val="00DA1A61"/>
    <w:rsid w:val="00DA350F"/>
    <w:rsid w:val="00DC5BB2"/>
    <w:rsid w:val="00DD2F68"/>
    <w:rsid w:val="00DE73D5"/>
    <w:rsid w:val="00E04A22"/>
    <w:rsid w:val="00E26519"/>
    <w:rsid w:val="00E433C5"/>
    <w:rsid w:val="00E44A1F"/>
    <w:rsid w:val="00E635A1"/>
    <w:rsid w:val="00E70343"/>
    <w:rsid w:val="00E72A63"/>
    <w:rsid w:val="00E76620"/>
    <w:rsid w:val="00EF70EB"/>
    <w:rsid w:val="00F20D4F"/>
    <w:rsid w:val="00F227AF"/>
    <w:rsid w:val="00F2416B"/>
    <w:rsid w:val="00F83EB6"/>
    <w:rsid w:val="00FA266A"/>
    <w:rsid w:val="00FB0122"/>
    <w:rsid w:val="00FB17B9"/>
    <w:rsid w:val="00FB5CA7"/>
    <w:rsid w:val="00FB72C0"/>
    <w:rsid w:val="00FD154A"/>
    <w:rsid w:val="00FD784C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80CFC"/>
  <w15:docId w15:val="{81AE91C8-488A-444B-8C93-F62E106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5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8D2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D22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D225F"/>
    <w:rPr>
      <w:i/>
      <w:iCs/>
    </w:rPr>
  </w:style>
  <w:style w:type="character" w:styleId="Strong">
    <w:name w:val="Strong"/>
    <w:qFormat/>
    <w:rsid w:val="008D225F"/>
    <w:rPr>
      <w:b/>
      <w:bCs/>
    </w:rPr>
  </w:style>
  <w:style w:type="paragraph" w:styleId="NormalWeb">
    <w:name w:val="Normal (Web)"/>
    <w:basedOn w:val="Normal"/>
    <w:rsid w:val="009D346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855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7">
    <w:name w:val="Pa7"/>
    <w:basedOn w:val="Normal"/>
    <w:next w:val="Normal"/>
    <w:uiPriority w:val="99"/>
    <w:rsid w:val="00485503"/>
    <w:pPr>
      <w:autoSpaceDE w:val="0"/>
      <w:autoSpaceDN w:val="0"/>
      <w:adjustRightInd w:val="0"/>
      <w:spacing w:line="361" w:lineRule="atLeast"/>
    </w:pPr>
    <w:rPr>
      <w:rFonts w:ascii="Myriad Pro" w:eastAsiaTheme="minorHAnsi" w:hAnsi="Myriad Pro" w:cstheme="minorBidi"/>
    </w:rPr>
  </w:style>
  <w:style w:type="paragraph" w:customStyle="1" w:styleId="Pa1">
    <w:name w:val="Pa1"/>
    <w:basedOn w:val="Normal"/>
    <w:next w:val="Normal"/>
    <w:uiPriority w:val="99"/>
    <w:rsid w:val="00485503"/>
    <w:pPr>
      <w:autoSpaceDE w:val="0"/>
      <w:autoSpaceDN w:val="0"/>
      <w:adjustRightInd w:val="0"/>
      <w:spacing w:line="221" w:lineRule="atLeast"/>
    </w:pPr>
    <w:rPr>
      <w:rFonts w:ascii="Myriad Pro" w:eastAsiaTheme="minorHAnsi" w:hAnsi="Myriad Pro" w:cstheme="minorBidi"/>
    </w:rPr>
  </w:style>
  <w:style w:type="paragraph" w:styleId="ListParagraph">
    <w:name w:val="List Paragraph"/>
    <w:basedOn w:val="Normal"/>
    <w:uiPriority w:val="72"/>
    <w:rsid w:val="0051484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8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3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96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rotoarduino.com/downloads/IntroArduinoBook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rduino.cc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eee70c7a0da1781b924ccd0d877705e4">
  <xsd:schema xmlns:xsd="http://www.w3.org/2001/XMLSchema" xmlns:xs="http://www.w3.org/2001/XMLSchema" xmlns:p="http://schemas.microsoft.com/office/2006/metadata/properties" xmlns:ns3="56bd351d-5e7c-4436-b7b7-1544956eb076" xmlns:ns4="76b0ef1c-322f-4773-ad34-8d1e07cbc109" targetNamespace="http://schemas.microsoft.com/office/2006/metadata/properties" ma:root="true" ma:fieldsID="8f0bcb164b31a112e4ede2964e36eb03" ns3:_="" ns4:_="">
    <xsd:import namespace="56bd351d-5e7c-4436-b7b7-1544956eb076"/>
    <xsd:import namespace="76b0ef1c-322f-4773-ad34-8d1e07cbc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7F87D-595D-425E-ACDC-9F728121E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50019-4726-4494-9DD9-FEDA7D240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199B1-5BA4-46F8-88BE-F888E69B0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351d-5e7c-4436-b7b7-1544956eb076"/>
    <ds:schemaRef ds:uri="76b0ef1c-322f-4773-ad34-8d1e07cbc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8007B-F721-400D-8DD5-A0AD0EA9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Production Technology 10</vt:lpstr>
    </vt:vector>
  </TitlesOfParts>
  <Company>Prairie Spirit School Division #206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Production Technology 10</dc:title>
  <dc:creator>Dale Wiebe</dc:creator>
  <cp:lastModifiedBy>Roxanne Bitner</cp:lastModifiedBy>
  <cp:revision>2</cp:revision>
  <cp:lastPrinted>2017-09-01T01:42:00Z</cp:lastPrinted>
  <dcterms:created xsi:type="dcterms:W3CDTF">2020-10-27T00:02:00Z</dcterms:created>
  <dcterms:modified xsi:type="dcterms:W3CDTF">2020-10-27T00:02:00Z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